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rPr>
          <w:rFonts w:hint="default" w:ascii="Times New Roman" w:hAnsi="Times New Roman" w:cs="Times New Roman"/>
          <w:sz w:val="24"/>
          <w:szCs w:val="24"/>
        </w:rPr>
      </w:pPr>
    </w:p>
    <w:p>
      <w:pPr>
        <w:spacing w:line="480" w:lineRule="auto"/>
        <w:ind w:firstLine="420" w:firstLineChars="0"/>
        <w:rPr>
          <w:rFonts w:hint="default" w:ascii="Times New Roman" w:hAnsi="Times New Roman" w:cs="Times New Roman"/>
          <w:sz w:val="24"/>
          <w:szCs w:val="24"/>
        </w:rPr>
      </w:pPr>
      <w:r>
        <w:rPr>
          <w:rFonts w:hint="default" w:ascii="Times New Roman" w:hAnsi="Times New Roman" w:cs="Times New Roman"/>
          <w:sz w:val="24"/>
          <w:szCs w:val="24"/>
        </w:rPr>
        <w:t xml:space="preserve">I enjoyed reading your post. Not all students are accorded equitable education which is very vital for students to succeed in their lives. An equitable education system would be one that allows students to be treated fairly, for instance, all students have access to same opportunities, taught by competent teachers with the almost similar level of expertise, the same level of support as well as resources </w:t>
      </w:r>
      <w:r>
        <w:rPr>
          <w:rFonts w:hint="default" w:ascii="Times New Roman" w:hAnsi="Times New Roman" w:cs="Times New Roman"/>
          <w:sz w:val="24"/>
          <w:szCs w:val="24"/>
          <w:highlight w:val="yellow"/>
        </w:rPr>
        <w:t>( Idol, 2006).</w:t>
      </w:r>
      <w:r>
        <w:rPr>
          <w:rFonts w:hint="default" w:ascii="Times New Roman" w:hAnsi="Times New Roman" w:cs="Times New Roman"/>
          <w:sz w:val="24"/>
          <w:szCs w:val="24"/>
        </w:rPr>
        <w:t xml:space="preserve"> However, what we fail to understand is that not all students have equal needs. Some require special needs which means more additional adult support is required, more funding as well as special schooling facilities. Therefore, there should be an equal distribution of resources to better off the disadvantages faced by students. The main concern is that the disproportionate representation of those studying in special schools. Their post</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secondary outcomes of such students are in most cases rat</w:t>
      </w:r>
      <w:r>
        <w:rPr>
          <w:rFonts w:hint="default" w:ascii="Times New Roman" w:hAnsi="Times New Roman" w:cs="Times New Roman"/>
          <w:sz w:val="24"/>
          <w:szCs w:val="24"/>
          <w:lang w:val="en-US"/>
        </w:rPr>
        <w:t>h</w:t>
      </w:r>
      <w:r>
        <w:rPr>
          <w:rFonts w:hint="default" w:ascii="Times New Roman" w:hAnsi="Times New Roman" w:cs="Times New Roman"/>
          <w:sz w:val="24"/>
          <w:szCs w:val="24"/>
        </w:rPr>
        <w:t xml:space="preserve">er dingy. They are in most cases taught by teachers who are are not sufficiently trained when compared to their counterparts in normal schools. </w:t>
      </w:r>
    </w:p>
    <w:p>
      <w:pPr>
        <w:spacing w:line="480" w:lineRule="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External reference: Idol, L. (2006). Towards education inclusion in education: Special education and remedial, 27(2), 77-94. Retr</w:t>
      </w:r>
      <w:bookmarkStart w:id="0" w:name="_GoBack"/>
      <w:bookmarkEnd w:id="0"/>
      <w:r>
        <w:rPr>
          <w:rFonts w:hint="default" w:ascii="Times New Roman" w:hAnsi="Times New Roman" w:cs="Times New Roman"/>
          <w:sz w:val="24"/>
          <w:szCs w:val="24"/>
          <w:highlight w:val="yellow"/>
        </w:rPr>
        <w:t>ieved from http://journals.sagepub.com/doi/abs/10.1177/07419325060270020601</w:t>
      </w:r>
    </w:p>
    <w:p>
      <w:pPr>
        <w:spacing w:line="480" w:lineRule="auto"/>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msun">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B05794"/>
    <w:rsid w:val="03E9566C"/>
    <w:rsid w:val="04E8044E"/>
    <w:rsid w:val="06545BE7"/>
    <w:rsid w:val="07A62BE6"/>
    <w:rsid w:val="09CA0F1D"/>
    <w:rsid w:val="0C4471BD"/>
    <w:rsid w:val="0E2B1FA7"/>
    <w:rsid w:val="0FDC338C"/>
    <w:rsid w:val="121E5860"/>
    <w:rsid w:val="17230227"/>
    <w:rsid w:val="176F1481"/>
    <w:rsid w:val="1D776DE1"/>
    <w:rsid w:val="1F383CCC"/>
    <w:rsid w:val="22132FA4"/>
    <w:rsid w:val="2455500D"/>
    <w:rsid w:val="24CE43E5"/>
    <w:rsid w:val="29B05794"/>
    <w:rsid w:val="2B2317BB"/>
    <w:rsid w:val="2B5F6EBE"/>
    <w:rsid w:val="2C984F7F"/>
    <w:rsid w:val="30602035"/>
    <w:rsid w:val="330A6EF6"/>
    <w:rsid w:val="353A76B3"/>
    <w:rsid w:val="36654A58"/>
    <w:rsid w:val="39532785"/>
    <w:rsid w:val="397F006D"/>
    <w:rsid w:val="408E24F1"/>
    <w:rsid w:val="44FF7602"/>
    <w:rsid w:val="45E82A0C"/>
    <w:rsid w:val="469A7645"/>
    <w:rsid w:val="490D4DBF"/>
    <w:rsid w:val="49E534C1"/>
    <w:rsid w:val="4AA108AA"/>
    <w:rsid w:val="4C547CB5"/>
    <w:rsid w:val="4D817BE7"/>
    <w:rsid w:val="556C7A26"/>
    <w:rsid w:val="583D290A"/>
    <w:rsid w:val="593A78CF"/>
    <w:rsid w:val="5A300623"/>
    <w:rsid w:val="63222F7D"/>
    <w:rsid w:val="66B02478"/>
    <w:rsid w:val="694D754E"/>
    <w:rsid w:val="6AD644CA"/>
    <w:rsid w:val="6B547CC8"/>
    <w:rsid w:val="6FE75EE3"/>
    <w:rsid w:val="74B841E1"/>
    <w:rsid w:val="759F3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Emphasis"/>
    <w:basedOn w:val="3"/>
    <w:qFormat/>
    <w:uiPriority w:val="0"/>
    <w:rPr>
      <w:i/>
      <w:i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2018-09-08T18:19:00Z</dcterms:created>
  <dc:creator>Administrator</dc:creator>
  <cp:lastModifiedBy>Administrator</cp:lastModifiedBy>
  <dcterms:modified xsi:type="dcterms:W3CDTF">2018-09-08T20:09:00Z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